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Default="001812C0" w:rsidP="001812C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32"/>
          <w:szCs w:val="32"/>
        </w:rPr>
      </w:pPr>
    </w:p>
    <w:p w14:paraId="780D97D5" w14:textId="1A48C9A0" w:rsidR="001812C0" w:rsidRPr="00EF169B" w:rsidRDefault="001812C0" w:rsidP="004D48A0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F169B">
        <w:rPr>
          <w:b/>
          <w:bCs/>
          <w:sz w:val="28"/>
          <w:szCs w:val="28"/>
        </w:rPr>
        <w:t>Comunicato stampa</w:t>
      </w:r>
    </w:p>
    <w:p w14:paraId="2BA5E6CA" w14:textId="734D11E8" w:rsidR="009151BA" w:rsidRPr="00EF169B" w:rsidRDefault="001812C0" w:rsidP="00BD33E1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EF169B">
        <w:rPr>
          <w:sz w:val="28"/>
          <w:szCs w:val="28"/>
        </w:rPr>
        <w:br/>
      </w:r>
      <w:r w:rsidR="00F26073" w:rsidRPr="00F26073">
        <w:rPr>
          <w:rFonts w:ascii="Calibri" w:eastAsia="Calibri" w:hAnsi="Calibri" w:cs="Calibri"/>
          <w:b/>
          <w:bCs/>
          <w:sz w:val="28"/>
          <w:szCs w:val="28"/>
        </w:rPr>
        <w:t>Assemblea generale FIEG: una legge con risorse, strumenti e regole per la sostenibilità della stampa e dell’editoria di qualità</w:t>
      </w:r>
      <w:r w:rsidR="00BD33E1" w:rsidRPr="00EF169B"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</w:p>
    <w:p w14:paraId="44B42D3A" w14:textId="77777777" w:rsidR="00BD33E1" w:rsidRPr="00EF169B" w:rsidRDefault="00BD33E1" w:rsidP="009151BA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236B941A" w14:textId="34EF65B4" w:rsidR="009151BA" w:rsidRDefault="00F26073" w:rsidP="009151BA">
      <w:pPr>
        <w:rPr>
          <w:rFonts w:ascii="Calibri" w:eastAsia="Calibri" w:hAnsi="Calibri" w:cs="Calibri"/>
          <w:i/>
          <w:iCs/>
          <w:sz w:val="24"/>
          <w:szCs w:val="24"/>
        </w:rPr>
      </w:pPr>
      <w:r w:rsidRPr="00F26073">
        <w:rPr>
          <w:rFonts w:ascii="Calibri" w:eastAsia="Calibri" w:hAnsi="Calibri" w:cs="Calibri"/>
          <w:i/>
          <w:iCs/>
          <w:sz w:val="24"/>
          <w:szCs w:val="24"/>
        </w:rPr>
        <w:t xml:space="preserve">Valorizzare l’informazione </w:t>
      </w:r>
      <w:r w:rsidR="0095121C">
        <w:rPr>
          <w:rFonts w:ascii="Calibri" w:eastAsia="Calibri" w:hAnsi="Calibri" w:cs="Calibri"/>
          <w:i/>
          <w:iCs/>
          <w:sz w:val="24"/>
          <w:szCs w:val="24"/>
        </w:rPr>
        <w:t xml:space="preserve">e la formazione </w:t>
      </w:r>
      <w:r w:rsidR="006266E1">
        <w:rPr>
          <w:rFonts w:ascii="Calibri" w:eastAsia="Calibri" w:hAnsi="Calibri" w:cs="Calibri"/>
          <w:i/>
          <w:iCs/>
          <w:sz w:val="24"/>
          <w:szCs w:val="24"/>
        </w:rPr>
        <w:t xml:space="preserve">digitale </w:t>
      </w:r>
      <w:r w:rsidR="0095121C">
        <w:rPr>
          <w:rFonts w:ascii="Calibri" w:eastAsia="Calibri" w:hAnsi="Calibri" w:cs="Calibri"/>
          <w:i/>
          <w:iCs/>
          <w:sz w:val="24"/>
          <w:szCs w:val="24"/>
        </w:rPr>
        <w:t xml:space="preserve">per i </w:t>
      </w:r>
      <w:r w:rsidRPr="00F26073">
        <w:rPr>
          <w:rFonts w:ascii="Calibri" w:eastAsia="Calibri" w:hAnsi="Calibri" w:cs="Calibri"/>
          <w:i/>
          <w:iCs/>
          <w:sz w:val="24"/>
          <w:szCs w:val="24"/>
        </w:rPr>
        <w:t>giovani</w:t>
      </w:r>
    </w:p>
    <w:p w14:paraId="30329271" w14:textId="77777777" w:rsidR="0044199F" w:rsidRDefault="0044199F" w:rsidP="00BD33E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</w:p>
    <w:p w14:paraId="6969DC42" w14:textId="58E012BC" w:rsidR="006266E1" w:rsidRPr="006266E1" w:rsidRDefault="006266E1" w:rsidP="006266E1">
      <w:pPr>
        <w:jc w:val="both"/>
        <w:rPr>
          <w:sz w:val="24"/>
          <w:szCs w:val="24"/>
        </w:rPr>
      </w:pPr>
      <w:r w:rsidRPr="006266E1">
        <w:rPr>
          <w:sz w:val="24"/>
          <w:szCs w:val="24"/>
        </w:rPr>
        <w:t>Roma, 1° luglio 2025 - L’assemblea generale della Federazione Italiana Editori Giornali, riunitasi oggi, valutata la difficile condizione delle nuove generazioni e dei rischi che stanno emergendo quotidianamente, ha condiviso l’importanza della valorizzazione della formazione digitale per i giovani</w:t>
      </w:r>
      <w:r w:rsidR="0051210B">
        <w:rPr>
          <w:sz w:val="24"/>
          <w:szCs w:val="24"/>
        </w:rPr>
        <w:t>.</w:t>
      </w:r>
    </w:p>
    <w:p w14:paraId="1D33D281" w14:textId="77777777" w:rsidR="006266E1" w:rsidRPr="006266E1" w:rsidRDefault="006266E1" w:rsidP="006266E1">
      <w:pPr>
        <w:jc w:val="both"/>
        <w:rPr>
          <w:sz w:val="24"/>
          <w:szCs w:val="24"/>
        </w:rPr>
      </w:pPr>
      <w:r w:rsidRPr="006266E1">
        <w:rPr>
          <w:sz w:val="24"/>
          <w:szCs w:val="24"/>
        </w:rPr>
        <w:t>Gli editori ringraziano il sottosegretario Barachini e il Governo per gli ultimi provvedimenti a favore del settore e, constatato l’aggravarsi della crisi della stampa, ritengono indispensabile una nuova legge per l’editoria che garantisca la sostenibilità economica dell’informazione di qualità e il pluralismo informativo, con un sistema di finanziamento stabile del Fondo editoria e un organico sistema di interventi di sostegno, che superi la frammentarietà e l’episodicità degli attuali contributi all’editoria.</w:t>
      </w:r>
    </w:p>
    <w:p w14:paraId="681F625F" w14:textId="77777777" w:rsidR="006266E1" w:rsidRPr="006266E1" w:rsidRDefault="006266E1" w:rsidP="006266E1">
      <w:pPr>
        <w:jc w:val="both"/>
        <w:rPr>
          <w:sz w:val="24"/>
          <w:szCs w:val="24"/>
        </w:rPr>
      </w:pPr>
      <w:r w:rsidRPr="006266E1">
        <w:rPr>
          <w:sz w:val="24"/>
          <w:szCs w:val="24"/>
        </w:rPr>
        <w:t>Sono necessari, poi, interventi a favore della capillarità della rete di distribuzione e vendita della stampa e regole che tutelino in maniera più efficace i produttori di contenuti e proteggano adeguatamente la proprietà intellettuale, anche nel campo dell’IA generativa.</w:t>
      </w:r>
    </w:p>
    <w:p w14:paraId="170DC99B" w14:textId="77777777" w:rsidR="006266E1" w:rsidRPr="006266E1" w:rsidRDefault="006266E1" w:rsidP="006266E1">
      <w:pPr>
        <w:jc w:val="both"/>
        <w:rPr>
          <w:sz w:val="24"/>
          <w:szCs w:val="24"/>
        </w:rPr>
      </w:pPr>
      <w:r w:rsidRPr="006266E1">
        <w:rPr>
          <w:sz w:val="24"/>
          <w:szCs w:val="24"/>
        </w:rPr>
        <w:t>I giornali hanno un notevole potenziale di crescita, innovazione e creazione di posti di lavoro: una nuova legge per l’editoria è necessaria per sfruttare appieno questo potenziale.</w:t>
      </w:r>
    </w:p>
    <w:p w14:paraId="5F2EED40" w14:textId="77777777" w:rsidR="00BD33E1" w:rsidRPr="00BD33E1" w:rsidRDefault="00BD33E1" w:rsidP="00BD33E1">
      <w:pPr>
        <w:jc w:val="both"/>
        <w:rPr>
          <w:sz w:val="24"/>
          <w:szCs w:val="24"/>
        </w:rPr>
      </w:pPr>
    </w:p>
    <w:p w14:paraId="26508B71" w14:textId="77777777" w:rsidR="00BD33E1" w:rsidRPr="00BD33E1" w:rsidRDefault="00BD33E1" w:rsidP="00BD33E1">
      <w:pPr>
        <w:jc w:val="both"/>
        <w:rPr>
          <w:sz w:val="24"/>
          <w:szCs w:val="24"/>
        </w:rPr>
      </w:pPr>
      <w:r w:rsidRPr="00BD33E1">
        <w:rPr>
          <w:sz w:val="24"/>
          <w:szCs w:val="24"/>
        </w:rPr>
        <w:t xml:space="preserve"> </w:t>
      </w:r>
    </w:p>
    <w:p w14:paraId="7B0223B2" w14:textId="77777777" w:rsidR="00BD33E1" w:rsidRPr="00BD33E1" w:rsidRDefault="00BD33E1" w:rsidP="00BD33E1">
      <w:pPr>
        <w:jc w:val="both"/>
        <w:rPr>
          <w:sz w:val="24"/>
          <w:szCs w:val="24"/>
        </w:rPr>
      </w:pPr>
    </w:p>
    <w:sectPr w:rsidR="00BD33E1" w:rsidRPr="00BD3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0A58"/>
    <w:multiLevelType w:val="hybridMultilevel"/>
    <w:tmpl w:val="00482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7506"/>
    <w:multiLevelType w:val="multilevel"/>
    <w:tmpl w:val="730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65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95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0C6506"/>
    <w:rsid w:val="001812C0"/>
    <w:rsid w:val="001962B7"/>
    <w:rsid w:val="001D50C9"/>
    <w:rsid w:val="002013DC"/>
    <w:rsid w:val="002E17B9"/>
    <w:rsid w:val="00354A11"/>
    <w:rsid w:val="00394547"/>
    <w:rsid w:val="003E0C00"/>
    <w:rsid w:val="00423194"/>
    <w:rsid w:val="0044199F"/>
    <w:rsid w:val="00452044"/>
    <w:rsid w:val="004D48A0"/>
    <w:rsid w:val="0051210B"/>
    <w:rsid w:val="005729B4"/>
    <w:rsid w:val="006266E1"/>
    <w:rsid w:val="008162B0"/>
    <w:rsid w:val="008D3CB5"/>
    <w:rsid w:val="009151BA"/>
    <w:rsid w:val="0095121C"/>
    <w:rsid w:val="00A4014B"/>
    <w:rsid w:val="00AD08CA"/>
    <w:rsid w:val="00B0602B"/>
    <w:rsid w:val="00BD33E1"/>
    <w:rsid w:val="00C32B11"/>
    <w:rsid w:val="00C32E6F"/>
    <w:rsid w:val="00C6252B"/>
    <w:rsid w:val="00E33AA3"/>
    <w:rsid w:val="00EF169B"/>
    <w:rsid w:val="00F26073"/>
    <w:rsid w:val="00FC057A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02B"/>
    <w:pPr>
      <w:ind w:left="720"/>
      <w:contextualSpacing/>
    </w:pPr>
  </w:style>
  <w:style w:type="paragraph" w:styleId="Nessunaspaziatura">
    <w:name w:val="No Spacing"/>
    <w:uiPriority w:val="1"/>
    <w:qFormat/>
    <w:rsid w:val="006266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2</cp:revision>
  <dcterms:created xsi:type="dcterms:W3CDTF">2025-07-01T15:08:00Z</dcterms:created>
  <dcterms:modified xsi:type="dcterms:W3CDTF">2025-07-01T15:08:00Z</dcterms:modified>
</cp:coreProperties>
</file>